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20" w:rsidRPr="00775F08" w:rsidRDefault="000E1520" w:rsidP="000E152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75F08">
        <w:rPr>
          <w:rFonts w:ascii="Times New Roman" w:hAnsi="Times New Roman" w:cs="Times New Roman"/>
          <w:sz w:val="28"/>
          <w:szCs w:val="28"/>
        </w:rPr>
        <w:t>ЗДОРОВЬЕСБЕРЕГАЮЩИЕ ТЕХНОЛОГИИ КАК УСЛОВИЕ УСПЕШНОЙ СОЦИАЛИЗАЦИИ ДЕТЕЙ ДОШКОЛЬНОГО ВОЗРАСТА</w:t>
      </w:r>
    </w:p>
    <w:p w:rsidR="000E1520" w:rsidRPr="005149B9" w:rsidRDefault="000E1520" w:rsidP="000E1520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1520" w:rsidRPr="0076160C" w:rsidRDefault="000E1520" w:rsidP="000E152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160C">
        <w:rPr>
          <w:color w:val="000000"/>
          <w:sz w:val="28"/>
          <w:szCs w:val="28"/>
        </w:rPr>
        <w:t>Социализация, как по содержанию, так и по средствам реализации является сложным процессом взаимодействия человека с окружающим его м</w:t>
      </w:r>
      <w:r w:rsidRPr="0076160C">
        <w:rPr>
          <w:color w:val="000000"/>
          <w:sz w:val="28"/>
          <w:szCs w:val="28"/>
        </w:rPr>
        <w:t>и</w:t>
      </w:r>
      <w:r w:rsidRPr="0076160C">
        <w:rPr>
          <w:color w:val="000000"/>
          <w:sz w:val="28"/>
          <w:szCs w:val="28"/>
        </w:rPr>
        <w:t>ром.</w:t>
      </w:r>
    </w:p>
    <w:p w:rsidR="000E1520" w:rsidRPr="0076160C" w:rsidRDefault="000E1520" w:rsidP="000E152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160C">
        <w:rPr>
          <w:color w:val="000000"/>
          <w:sz w:val="28"/>
          <w:szCs w:val="28"/>
        </w:rPr>
        <w:t>Процесс социализации ребенка является сложным и занимает длительное время. С одной стороны, ребенку нужно принять и усвоить уже с</w:t>
      </w:r>
      <w:r w:rsidRPr="0076160C">
        <w:rPr>
          <w:color w:val="000000"/>
          <w:sz w:val="28"/>
          <w:szCs w:val="28"/>
        </w:rPr>
        <w:t>о</w:t>
      </w:r>
      <w:r w:rsidRPr="0076160C">
        <w:rPr>
          <w:color w:val="000000"/>
          <w:sz w:val="28"/>
          <w:szCs w:val="28"/>
        </w:rPr>
        <w:t xml:space="preserve">стоявшуюся систему социальных и нравственных ценностей, идеалов норм и правил поведений, стать полноправным членом общества. Это то, что нужно обществу </w:t>
      </w:r>
      <w:r w:rsidRPr="003D533E">
        <w:rPr>
          <w:color w:val="000000"/>
          <w:sz w:val="28"/>
          <w:szCs w:val="28"/>
        </w:rPr>
        <w:t>[1,</w:t>
      </w:r>
      <w:r w:rsidRPr="0076160C">
        <w:rPr>
          <w:color w:val="000000"/>
          <w:sz w:val="28"/>
          <w:szCs w:val="28"/>
        </w:rPr>
        <w:t>с 45.</w:t>
      </w:r>
      <w:r w:rsidRPr="003D533E">
        <w:rPr>
          <w:color w:val="000000"/>
          <w:sz w:val="28"/>
          <w:szCs w:val="28"/>
        </w:rPr>
        <w:t>]</w:t>
      </w:r>
      <w:r w:rsidRPr="0076160C">
        <w:rPr>
          <w:color w:val="000000"/>
          <w:sz w:val="28"/>
          <w:szCs w:val="28"/>
        </w:rPr>
        <w:t>. А с другой стороны, на этот процесс оказывают влияние различные сторонние факторы, которые могут быть представлены спонта</w:t>
      </w:r>
      <w:r w:rsidRPr="0076160C">
        <w:rPr>
          <w:color w:val="000000"/>
          <w:sz w:val="28"/>
          <w:szCs w:val="28"/>
        </w:rPr>
        <w:t>н</w:t>
      </w:r>
      <w:r w:rsidRPr="0076160C">
        <w:rPr>
          <w:color w:val="000000"/>
          <w:sz w:val="28"/>
          <w:szCs w:val="28"/>
        </w:rPr>
        <w:t>ными процессами в социуме. Совместный результат таких влияний не всегда соответствует ожиданиям и не всегда соответствует интересам общества. Следовательно, социализация является определяющим фактором развития личности.</w:t>
      </w:r>
    </w:p>
    <w:p w:rsidR="000E1520" w:rsidRPr="0076160C" w:rsidRDefault="000E1520" w:rsidP="000E152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социализации задействовано все окружение ребенка, это семья, соседи, сверстники, педагоги и так далее. Естественно, </w:t>
      </w:r>
      <w:proofErr w:type="gramStart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gramEnd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становления частью общества имеет здоровье ребенка, которое оберегается родителями с малых лет. Для сбережения здоровья и по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держания его в хорошем состоянии ребенка должна быть соответствующая здоровая среда не только дома, но и в детском саду и школе. Такая среда должна помогать расти ребенку крепким физически и морально, она должна быть благоприятной для сохранения здоровья ребенка, а это значит, что она должна быть </w:t>
      </w:r>
      <w:proofErr w:type="spellStart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[3, с 157].</w:t>
      </w:r>
    </w:p>
    <w:p w:rsidR="000E1520" w:rsidRPr="0076160C" w:rsidRDefault="000E1520" w:rsidP="000E152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основывается на </w:t>
      </w:r>
      <w:proofErr w:type="spellStart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технологиях. Данные технологии делятся на два вида работы по оздоровл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и развитию детей: 1) приобщение детей к физической культуре; 2) и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пользование развивающих форм оздоровительной работы. Целью </w:t>
      </w:r>
      <w:proofErr w:type="spellStart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вьесберегающих</w:t>
      </w:r>
      <w:proofErr w:type="spellEnd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не простое лечение и 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профилактика болезней, а </w:t>
      </w:r>
      <w:r w:rsidRPr="0076160C"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как самостоятельно культивируемой ценн</w:t>
      </w:r>
      <w:r w:rsidRPr="007616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60C">
        <w:rPr>
          <w:rFonts w:ascii="Times New Roman" w:hAnsi="Times New Roman" w:cs="Times New Roman"/>
          <w:color w:val="000000"/>
          <w:sz w:val="28"/>
          <w:szCs w:val="28"/>
        </w:rPr>
        <w:t>сти, необходим комплекс эффективных лечебно-профилактических мер, с</w:t>
      </w:r>
      <w:r w:rsidRPr="007616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160C">
        <w:rPr>
          <w:rFonts w:ascii="Times New Roman" w:hAnsi="Times New Roman" w:cs="Times New Roman"/>
          <w:color w:val="000000"/>
          <w:sz w:val="28"/>
          <w:szCs w:val="28"/>
        </w:rPr>
        <w:t>стема надежных средств коррекции психофизического развития на протяж</w:t>
      </w:r>
      <w:r w:rsidRPr="007616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160C">
        <w:rPr>
          <w:rFonts w:ascii="Times New Roman" w:hAnsi="Times New Roman" w:cs="Times New Roman"/>
          <w:color w:val="000000"/>
          <w:sz w:val="28"/>
          <w:szCs w:val="28"/>
        </w:rPr>
        <w:t xml:space="preserve">нии всего дошкольного детства [2, </w:t>
      </w:r>
      <w:r w:rsidRPr="0076160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76160C">
        <w:rPr>
          <w:rFonts w:ascii="Times New Roman" w:hAnsi="Times New Roman" w:cs="Times New Roman"/>
          <w:color w:val="000000"/>
          <w:sz w:val="28"/>
          <w:szCs w:val="28"/>
        </w:rPr>
        <w:t xml:space="preserve"> 58].</w:t>
      </w:r>
    </w:p>
    <w:p w:rsidR="000E1520" w:rsidRPr="0076160C" w:rsidRDefault="000E1520" w:rsidP="000E152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темы высока для нашей дошкольной организ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так как детский сад посещают не только здоровые дети, но и дети, им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отклонения в развитии. Это означает что наша организация комбин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рованного вида. Поэтому создание благоприятной оздоровительной среды и использование </w:t>
      </w:r>
      <w:proofErr w:type="spellStart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приоритетным направлением в работе нашего детского сада. </w:t>
      </w:r>
    </w:p>
    <w:p w:rsidR="000E1520" w:rsidRPr="0076160C" w:rsidRDefault="000E1520" w:rsidP="000E152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реализации </w:t>
      </w:r>
      <w:proofErr w:type="spellStart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базируется на следующих принципах [5]:</w:t>
      </w:r>
    </w:p>
    <w:p w:rsidR="000E1520" w:rsidRPr="0076160C" w:rsidRDefault="000E1520" w:rsidP="000E15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 развития творческого воображения</w:t>
      </w:r>
      <w:r w:rsidRPr="00761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520" w:rsidRPr="0076160C" w:rsidRDefault="000E1520" w:rsidP="000E15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 формирования осмысленной моторики</w:t>
      </w:r>
      <w:r w:rsidRPr="00761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E1520" w:rsidRPr="0076160C" w:rsidRDefault="000E1520" w:rsidP="000E15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 создания и закрепления целостного позитивного псих</w:t>
      </w:r>
      <w:r w:rsidRPr="007616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7616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соматического состояния при  различных видах деятельности</w:t>
      </w:r>
      <w:r w:rsidRPr="00761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520" w:rsidRPr="0076160C" w:rsidRDefault="000E1520" w:rsidP="000E15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 формирования у детей способности к сопереживанию и содействию.</w:t>
      </w:r>
    </w:p>
    <w:p w:rsidR="000E1520" w:rsidRPr="0076160C" w:rsidRDefault="000E1520" w:rsidP="000E15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76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организации </w:t>
      </w:r>
      <w:proofErr w:type="spellStart"/>
      <w:r w:rsidRPr="00761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6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детском саду являются: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физкультурные занятия; 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самостоятельная деятельность детей; 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подвижные игры;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утренняя гимнастика (традиционная, дыхательная); 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двигательно-оздоровительные физкультминутки;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 упражнения после дневного сна;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 упражнения в сочетании с закаливающими процед</w:t>
      </w: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рами;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физкультурные досуги; 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праздники;</w:t>
      </w:r>
    </w:p>
    <w:p w:rsidR="000E1520" w:rsidRPr="0076160C" w:rsidRDefault="000E1520" w:rsidP="000E15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оздоровительные процедуры в водной среде.</w:t>
      </w:r>
    </w:p>
    <w:p w:rsidR="000E1520" w:rsidRPr="0076160C" w:rsidRDefault="000E1520" w:rsidP="000E15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применяются</w:t>
      </w:r>
      <w:r w:rsidRPr="0076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60C">
        <w:rPr>
          <w:rFonts w:ascii="Times New Roman" w:hAnsi="Times New Roman" w:cs="Times New Roman"/>
          <w:sz w:val="28"/>
          <w:szCs w:val="28"/>
        </w:rPr>
        <w:t>здоровьсберегаюшие</w:t>
      </w:r>
      <w:proofErr w:type="spellEnd"/>
      <w:r w:rsidRPr="0076160C">
        <w:rPr>
          <w:rFonts w:ascii="Times New Roman" w:hAnsi="Times New Roman" w:cs="Times New Roman"/>
          <w:sz w:val="28"/>
          <w:szCs w:val="28"/>
        </w:rPr>
        <w:t xml:space="preserve"> технологии, технологии сохранения и стимулирования здоровья [4, </w:t>
      </w:r>
      <w:r w:rsidRPr="007616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160C">
        <w:rPr>
          <w:rFonts w:ascii="Times New Roman" w:hAnsi="Times New Roman" w:cs="Times New Roman"/>
          <w:sz w:val="28"/>
          <w:szCs w:val="28"/>
        </w:rPr>
        <w:t>. 97-101]:</w:t>
      </w:r>
    </w:p>
    <w:p w:rsidR="000E1520" w:rsidRPr="0076160C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Динамические паузы – во время занятий, 2-5 мин., по мере уто</w:t>
      </w:r>
      <w:r w:rsidRPr="0076160C">
        <w:rPr>
          <w:rFonts w:ascii="Times New Roman" w:hAnsi="Times New Roman" w:cs="Times New Roman"/>
          <w:sz w:val="28"/>
          <w:szCs w:val="28"/>
        </w:rPr>
        <w:t>м</w:t>
      </w:r>
      <w:r w:rsidRPr="0076160C">
        <w:rPr>
          <w:rFonts w:ascii="Times New Roman" w:hAnsi="Times New Roman" w:cs="Times New Roman"/>
          <w:sz w:val="28"/>
          <w:szCs w:val="28"/>
        </w:rPr>
        <w:t>ляемости детей. Рекомендуется для всех детей в качестве профилактики утомления. Могут включать в себя элементы гимнастики для глаз, дыхател</w:t>
      </w:r>
      <w:r w:rsidRPr="0076160C">
        <w:rPr>
          <w:rFonts w:ascii="Times New Roman" w:hAnsi="Times New Roman" w:cs="Times New Roman"/>
          <w:sz w:val="28"/>
          <w:szCs w:val="28"/>
        </w:rPr>
        <w:t>ь</w:t>
      </w:r>
      <w:r w:rsidRPr="0076160C">
        <w:rPr>
          <w:rFonts w:ascii="Times New Roman" w:hAnsi="Times New Roman" w:cs="Times New Roman"/>
          <w:sz w:val="28"/>
          <w:szCs w:val="28"/>
        </w:rPr>
        <w:t>ной гимнастики и других в зависимости от вида занятия.</w:t>
      </w:r>
    </w:p>
    <w:p w:rsidR="000E1520" w:rsidRPr="0076160C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Подвижные и спортивные игры – как часть физкультурного зан</w:t>
      </w:r>
      <w:r w:rsidRPr="0076160C">
        <w:rPr>
          <w:rFonts w:ascii="Times New Roman" w:hAnsi="Times New Roman" w:cs="Times New Roman"/>
          <w:sz w:val="28"/>
          <w:szCs w:val="28"/>
        </w:rPr>
        <w:t>я</w:t>
      </w:r>
      <w:r w:rsidRPr="0076160C">
        <w:rPr>
          <w:rFonts w:ascii="Times New Roman" w:hAnsi="Times New Roman" w:cs="Times New Roman"/>
          <w:sz w:val="28"/>
          <w:szCs w:val="28"/>
        </w:rPr>
        <w:t xml:space="preserve">тия, на прогулке, в групповой комнате - малой, средней и высокой степени подвижности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60C">
        <w:rPr>
          <w:rFonts w:ascii="Times New Roman" w:hAnsi="Times New Roman" w:cs="Times New Roman"/>
          <w:sz w:val="28"/>
          <w:szCs w:val="28"/>
        </w:rPr>
        <w:t>жедневно для всех возрастных групп. Игры подбираются в с</w:t>
      </w:r>
      <w:r w:rsidRPr="0076160C">
        <w:rPr>
          <w:rFonts w:ascii="Times New Roman" w:hAnsi="Times New Roman" w:cs="Times New Roman"/>
          <w:sz w:val="28"/>
          <w:szCs w:val="28"/>
        </w:rPr>
        <w:t>о</w:t>
      </w:r>
      <w:r w:rsidRPr="0076160C">
        <w:rPr>
          <w:rFonts w:ascii="Times New Roman" w:hAnsi="Times New Roman" w:cs="Times New Roman"/>
          <w:sz w:val="28"/>
          <w:szCs w:val="28"/>
        </w:rPr>
        <w:t>ответствии с возрастом ребенка, местом и временем ее проведения. В де</w:t>
      </w:r>
      <w:r w:rsidRPr="0076160C">
        <w:rPr>
          <w:rFonts w:ascii="Times New Roman" w:hAnsi="Times New Roman" w:cs="Times New Roman"/>
          <w:sz w:val="28"/>
          <w:szCs w:val="28"/>
        </w:rPr>
        <w:t>т</w:t>
      </w:r>
      <w:r w:rsidRPr="0076160C">
        <w:rPr>
          <w:rFonts w:ascii="Times New Roman" w:hAnsi="Times New Roman" w:cs="Times New Roman"/>
          <w:sz w:val="28"/>
          <w:szCs w:val="28"/>
        </w:rPr>
        <w:t>ском саду мы используем лишь элементы спортивных игр.</w:t>
      </w:r>
    </w:p>
    <w:p w:rsidR="000E1520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Релаксация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</w:t>
      </w:r>
      <w:r w:rsidRPr="0076160C">
        <w:rPr>
          <w:rFonts w:ascii="Times New Roman" w:hAnsi="Times New Roman" w:cs="Times New Roman"/>
          <w:sz w:val="28"/>
          <w:szCs w:val="28"/>
        </w:rPr>
        <w:t>у</w:t>
      </w:r>
      <w:r w:rsidRPr="0076160C">
        <w:rPr>
          <w:rFonts w:ascii="Times New Roman" w:hAnsi="Times New Roman" w:cs="Times New Roman"/>
          <w:sz w:val="28"/>
          <w:szCs w:val="28"/>
        </w:rPr>
        <w:t xml:space="preserve">зыку (Чайковский, Рахманинов), звуки природы. </w:t>
      </w:r>
    </w:p>
    <w:p w:rsidR="000E1520" w:rsidRPr="00E55CDF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55CDF">
        <w:rPr>
          <w:rFonts w:ascii="Times New Roman" w:hAnsi="Times New Roman" w:cs="Times New Roman"/>
          <w:sz w:val="28"/>
          <w:szCs w:val="28"/>
        </w:rPr>
        <w:t>Гимнастика пальчиковая – с младшего возраста индивидуально либо с подгруппой ежедневно. Рекомендуется всем детям, особенно с реч</w:t>
      </w:r>
      <w:r w:rsidRPr="00E55CDF">
        <w:rPr>
          <w:rFonts w:ascii="Times New Roman" w:hAnsi="Times New Roman" w:cs="Times New Roman"/>
          <w:sz w:val="28"/>
          <w:szCs w:val="28"/>
        </w:rPr>
        <w:t>е</w:t>
      </w:r>
      <w:r w:rsidRPr="00E55CDF">
        <w:rPr>
          <w:rFonts w:ascii="Times New Roman" w:hAnsi="Times New Roman" w:cs="Times New Roman"/>
          <w:sz w:val="28"/>
          <w:szCs w:val="28"/>
        </w:rPr>
        <w:t>выми проблемами. Проводится в любой удобный отрезок времени (в любое удобное время).</w:t>
      </w:r>
    </w:p>
    <w:p w:rsidR="000E1520" w:rsidRPr="0076160C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Гимнастика для глаз – ежедневно по 3-5 мин. в любое свободное время в зависимости от интенсивности зрительной нагрузки с младшего во</w:t>
      </w:r>
      <w:r w:rsidRPr="0076160C">
        <w:rPr>
          <w:rFonts w:ascii="Times New Roman" w:hAnsi="Times New Roman" w:cs="Times New Roman"/>
          <w:sz w:val="28"/>
          <w:szCs w:val="28"/>
        </w:rPr>
        <w:t>з</w:t>
      </w:r>
      <w:r w:rsidRPr="0076160C">
        <w:rPr>
          <w:rFonts w:ascii="Times New Roman" w:hAnsi="Times New Roman" w:cs="Times New Roman"/>
          <w:sz w:val="28"/>
          <w:szCs w:val="28"/>
        </w:rPr>
        <w:t>раста. Рекомендуется использовать наглядный материал, показ педагога.</w:t>
      </w:r>
    </w:p>
    <w:p w:rsidR="000E1520" w:rsidRPr="0076160C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Гимнастика дыхательная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</w:t>
      </w:r>
      <w:r w:rsidRPr="0076160C">
        <w:rPr>
          <w:rFonts w:ascii="Times New Roman" w:hAnsi="Times New Roman" w:cs="Times New Roman"/>
          <w:sz w:val="28"/>
          <w:szCs w:val="28"/>
        </w:rPr>
        <w:t>е</w:t>
      </w:r>
      <w:r w:rsidRPr="0076160C">
        <w:rPr>
          <w:rFonts w:ascii="Times New Roman" w:hAnsi="Times New Roman" w:cs="Times New Roman"/>
          <w:sz w:val="28"/>
          <w:szCs w:val="28"/>
        </w:rPr>
        <w:t>нием процедуры.</w:t>
      </w:r>
    </w:p>
    <w:p w:rsidR="000E1520" w:rsidRPr="0076160C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Динамическая гимнастика – ежедневно после дневного сна, 5-10 мин.</w:t>
      </w:r>
    </w:p>
    <w:p w:rsidR="000E1520" w:rsidRPr="0076160C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Гимнастика корригирующая – в различных формах физкульту</w:t>
      </w:r>
      <w:r w:rsidRPr="0076160C">
        <w:rPr>
          <w:rFonts w:ascii="Times New Roman" w:hAnsi="Times New Roman" w:cs="Times New Roman"/>
          <w:sz w:val="28"/>
          <w:szCs w:val="28"/>
        </w:rPr>
        <w:t>р</w:t>
      </w:r>
      <w:r w:rsidRPr="0076160C">
        <w:rPr>
          <w:rFonts w:ascii="Times New Roman" w:hAnsi="Times New Roman" w:cs="Times New Roman"/>
          <w:sz w:val="28"/>
          <w:szCs w:val="28"/>
        </w:rPr>
        <w:t>но-оздоровительной работы. Форма проведения зависит от поставленной з</w:t>
      </w:r>
      <w:r w:rsidRPr="0076160C">
        <w:rPr>
          <w:rFonts w:ascii="Times New Roman" w:hAnsi="Times New Roman" w:cs="Times New Roman"/>
          <w:sz w:val="28"/>
          <w:szCs w:val="28"/>
        </w:rPr>
        <w:t>а</w:t>
      </w:r>
      <w:r w:rsidRPr="0076160C">
        <w:rPr>
          <w:rFonts w:ascii="Times New Roman" w:hAnsi="Times New Roman" w:cs="Times New Roman"/>
          <w:sz w:val="28"/>
          <w:szCs w:val="28"/>
        </w:rPr>
        <w:t>дачи и контингента детей.</w:t>
      </w:r>
    </w:p>
    <w:p w:rsidR="000E1520" w:rsidRPr="0076160C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Гимнастика ортопедическая – в различных формах физкульту</w:t>
      </w:r>
      <w:r w:rsidRPr="0076160C">
        <w:rPr>
          <w:rFonts w:ascii="Times New Roman" w:hAnsi="Times New Roman" w:cs="Times New Roman"/>
          <w:sz w:val="28"/>
          <w:szCs w:val="28"/>
        </w:rPr>
        <w:t>р</w:t>
      </w:r>
      <w:r w:rsidRPr="0076160C">
        <w:rPr>
          <w:rFonts w:ascii="Times New Roman" w:hAnsi="Times New Roman" w:cs="Times New Roman"/>
          <w:sz w:val="28"/>
          <w:szCs w:val="28"/>
        </w:rPr>
        <w:t>но-оздоровительной работы. Рекомендуется детям с плоскостопием и в кач</w:t>
      </w:r>
      <w:r w:rsidRPr="0076160C">
        <w:rPr>
          <w:rFonts w:ascii="Times New Roman" w:hAnsi="Times New Roman" w:cs="Times New Roman"/>
          <w:sz w:val="28"/>
          <w:szCs w:val="28"/>
        </w:rPr>
        <w:t>е</w:t>
      </w:r>
      <w:r w:rsidRPr="0076160C">
        <w:rPr>
          <w:rFonts w:ascii="Times New Roman" w:hAnsi="Times New Roman" w:cs="Times New Roman"/>
          <w:sz w:val="28"/>
          <w:szCs w:val="28"/>
        </w:rPr>
        <w:t>стве профилактики болезней опорного свода стопы</w:t>
      </w:r>
    </w:p>
    <w:p w:rsidR="000E1520" w:rsidRPr="0076160C" w:rsidRDefault="000E1520" w:rsidP="000E1520">
      <w:pPr>
        <w:pStyle w:val="a4"/>
        <w:numPr>
          <w:ilvl w:val="0"/>
          <w:numId w:val="2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Психофизический комплекс для оптимизации работы</w:t>
      </w:r>
      <w:proofErr w:type="gramStart"/>
      <w:r w:rsidRPr="00761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6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616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160C">
        <w:rPr>
          <w:rFonts w:ascii="Times New Roman" w:hAnsi="Times New Roman" w:cs="Times New Roman"/>
          <w:sz w:val="28"/>
          <w:szCs w:val="28"/>
        </w:rPr>
        <w:t>истемы пищеварения (Руденко А. С. ) </w:t>
      </w:r>
    </w:p>
    <w:p w:rsidR="000E1520" w:rsidRPr="0076160C" w:rsidRDefault="000E1520" w:rsidP="000E15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60C">
        <w:rPr>
          <w:rFonts w:ascii="Times New Roman" w:hAnsi="Times New Roman" w:cs="Times New Roman"/>
          <w:sz w:val="28"/>
          <w:szCs w:val="28"/>
        </w:rPr>
        <w:t>Стоит отметить, что в нашем детском саду присутствуют факторы, способствующие укреплению здоровья и развитию физического и моральн</w:t>
      </w:r>
      <w:r w:rsidRPr="0076160C">
        <w:rPr>
          <w:rFonts w:ascii="Times New Roman" w:hAnsi="Times New Roman" w:cs="Times New Roman"/>
          <w:sz w:val="28"/>
          <w:szCs w:val="28"/>
        </w:rPr>
        <w:t>о</w:t>
      </w:r>
      <w:r w:rsidRPr="0076160C">
        <w:rPr>
          <w:rFonts w:ascii="Times New Roman" w:hAnsi="Times New Roman" w:cs="Times New Roman"/>
          <w:sz w:val="28"/>
          <w:szCs w:val="28"/>
        </w:rPr>
        <w:t>го состояния детей. Такими факторами являются оборудованный спортивный зал, бассейн, психомоторная комната и музыкальный зал.</w:t>
      </w:r>
    </w:p>
    <w:p w:rsidR="000E1520" w:rsidRPr="0076160C" w:rsidRDefault="000E1520" w:rsidP="000E152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60C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</w:t>
      </w:r>
      <w:proofErr w:type="spellStart"/>
      <w:r w:rsidRPr="0076160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6160C">
        <w:rPr>
          <w:rFonts w:ascii="Times New Roman" w:hAnsi="Times New Roman" w:cs="Times New Roman"/>
          <w:sz w:val="28"/>
          <w:szCs w:val="28"/>
        </w:rPr>
        <w:t xml:space="preserve"> технологий способствует созданию благоприятной </w:t>
      </w:r>
      <w:proofErr w:type="spellStart"/>
      <w:r w:rsidRPr="0076160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6160C">
        <w:rPr>
          <w:rFonts w:ascii="Times New Roman" w:hAnsi="Times New Roman" w:cs="Times New Roman"/>
          <w:sz w:val="28"/>
          <w:szCs w:val="28"/>
        </w:rPr>
        <w:t xml:space="preserve"> среды, которая положительно влияет на успешное развитие ребенка, на укрепление его зд</w:t>
      </w:r>
      <w:r w:rsidRPr="0076160C">
        <w:rPr>
          <w:rFonts w:ascii="Times New Roman" w:hAnsi="Times New Roman" w:cs="Times New Roman"/>
          <w:sz w:val="28"/>
          <w:szCs w:val="28"/>
        </w:rPr>
        <w:t>о</w:t>
      </w:r>
      <w:r w:rsidRPr="0076160C">
        <w:rPr>
          <w:rFonts w:ascii="Times New Roman" w:hAnsi="Times New Roman" w:cs="Times New Roman"/>
          <w:sz w:val="28"/>
          <w:szCs w:val="28"/>
        </w:rPr>
        <w:t>ровья, что является одним из важнейших факторов успешной социализации. Так же такая среда</w:t>
      </w: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способствует обеспечению всестороннего раскрытия сп</w:t>
      </w: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собностей личности ребенка, рациональному использованию его интеллект</w:t>
      </w: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альных и физических ресурсов в интересах общества в будущем и всест</w:t>
      </w: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роннего удовлетворения личных потребностей в настоящем, что так же пр</w:t>
      </w: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 к социализации ребенка.</w:t>
      </w:r>
    </w:p>
    <w:p w:rsidR="000E1520" w:rsidRPr="00775F08" w:rsidRDefault="000E1520" w:rsidP="000E152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5F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</w:t>
      </w:r>
    </w:p>
    <w:p w:rsidR="000E1520" w:rsidRPr="0076160C" w:rsidRDefault="000E1520" w:rsidP="000E1520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60C">
        <w:rPr>
          <w:rFonts w:ascii="Times New Roman" w:hAnsi="Times New Roman" w:cs="Times New Roman"/>
          <w:color w:val="000000"/>
          <w:sz w:val="28"/>
          <w:szCs w:val="28"/>
        </w:rPr>
        <w:t>Андреева, Т.М. Социальная психология / Т.М. Андреева. - М.: ООО "Издательство АСТ", 2001. - 288 с.</w:t>
      </w:r>
    </w:p>
    <w:p w:rsidR="000E1520" w:rsidRPr="0076160C" w:rsidRDefault="000E1520" w:rsidP="000E1520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160C">
        <w:rPr>
          <w:rFonts w:ascii="Times New Roman" w:hAnsi="Times New Roman" w:cs="Times New Roman"/>
          <w:color w:val="000000"/>
          <w:sz w:val="28"/>
          <w:szCs w:val="28"/>
        </w:rPr>
        <w:t>Брехман</w:t>
      </w:r>
      <w:proofErr w:type="spellEnd"/>
      <w:r w:rsidRPr="0076160C">
        <w:rPr>
          <w:rFonts w:ascii="Times New Roman" w:hAnsi="Times New Roman" w:cs="Times New Roman"/>
          <w:color w:val="000000"/>
          <w:sz w:val="28"/>
          <w:szCs w:val="28"/>
        </w:rPr>
        <w:t xml:space="preserve">, И.И. </w:t>
      </w:r>
      <w:proofErr w:type="spellStart"/>
      <w:r w:rsidRPr="0076160C">
        <w:rPr>
          <w:rFonts w:ascii="Times New Roman" w:hAnsi="Times New Roman" w:cs="Times New Roman"/>
          <w:color w:val="000000"/>
          <w:sz w:val="28"/>
          <w:szCs w:val="28"/>
        </w:rPr>
        <w:t>Валеология</w:t>
      </w:r>
      <w:proofErr w:type="spellEnd"/>
      <w:r w:rsidRPr="0076160C">
        <w:rPr>
          <w:rFonts w:ascii="Times New Roman" w:hAnsi="Times New Roman" w:cs="Times New Roman"/>
          <w:color w:val="000000"/>
          <w:sz w:val="28"/>
          <w:szCs w:val="28"/>
        </w:rPr>
        <w:t xml:space="preserve"> - наука о здоровье / И. И. </w:t>
      </w:r>
      <w:proofErr w:type="spellStart"/>
      <w:r w:rsidRPr="0076160C">
        <w:rPr>
          <w:rFonts w:ascii="Times New Roman" w:hAnsi="Times New Roman" w:cs="Times New Roman"/>
          <w:color w:val="000000"/>
          <w:sz w:val="28"/>
          <w:szCs w:val="28"/>
        </w:rPr>
        <w:t>Брехман</w:t>
      </w:r>
      <w:proofErr w:type="spellEnd"/>
      <w:r w:rsidRPr="0076160C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76160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6160C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Физкультура и спорт, 1990. - 206 с.</w:t>
      </w:r>
    </w:p>
    <w:p w:rsidR="000E1520" w:rsidRPr="0076160C" w:rsidRDefault="000E1520" w:rsidP="000E1520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r w:rsidRPr="0076160C">
        <w:rPr>
          <w:color w:val="000000"/>
          <w:sz w:val="28"/>
          <w:szCs w:val="28"/>
        </w:rPr>
        <w:t>Капелевич</w:t>
      </w:r>
      <w:proofErr w:type="spellEnd"/>
      <w:r w:rsidRPr="0076160C">
        <w:rPr>
          <w:color w:val="000000"/>
          <w:sz w:val="28"/>
          <w:szCs w:val="28"/>
        </w:rPr>
        <w:t>, Т.С. Организация социально-педагогической работы в учреждениях образования [Текст] : учеб</w:t>
      </w:r>
      <w:proofErr w:type="gramStart"/>
      <w:r w:rsidRPr="0076160C">
        <w:rPr>
          <w:color w:val="000000"/>
          <w:sz w:val="28"/>
          <w:szCs w:val="28"/>
        </w:rPr>
        <w:t>.-</w:t>
      </w:r>
      <w:proofErr w:type="gramEnd"/>
      <w:r w:rsidRPr="0076160C">
        <w:rPr>
          <w:color w:val="000000"/>
          <w:sz w:val="28"/>
          <w:szCs w:val="28"/>
        </w:rPr>
        <w:t xml:space="preserve">метод. пособие / Т.С. </w:t>
      </w:r>
      <w:proofErr w:type="spellStart"/>
      <w:r w:rsidRPr="0076160C">
        <w:rPr>
          <w:color w:val="000000"/>
          <w:sz w:val="28"/>
          <w:szCs w:val="28"/>
        </w:rPr>
        <w:t>Капелевич</w:t>
      </w:r>
      <w:proofErr w:type="spellEnd"/>
      <w:r w:rsidRPr="0076160C">
        <w:rPr>
          <w:color w:val="000000"/>
          <w:sz w:val="28"/>
          <w:szCs w:val="28"/>
        </w:rPr>
        <w:t>. - Мн.: Новое знание, 2007. - 346 с.</w:t>
      </w:r>
    </w:p>
    <w:p w:rsidR="000E1520" w:rsidRPr="0076160C" w:rsidRDefault="000E1520" w:rsidP="000E1520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Шилович</w:t>
      </w:r>
      <w:proofErr w:type="spellEnd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С.Н. Работа социального педагога по формированию здорового образа жизни / С.Н. </w:t>
      </w:r>
      <w:proofErr w:type="spellStart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Шилович</w:t>
      </w:r>
      <w:proofErr w:type="spellEnd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// </w:t>
      </w:r>
      <w:proofErr w:type="spellStart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Сацыяльна-педагаг</w:t>
      </w:r>
      <w:proofErr w:type="gramStart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чная</w:t>
      </w:r>
      <w:proofErr w:type="spellEnd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работа. - 2003 - №4 - С. 97 – 101.</w:t>
      </w:r>
    </w:p>
    <w:p w:rsidR="000E1520" w:rsidRPr="0076160C" w:rsidRDefault="000E1520" w:rsidP="000E1520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 источник: http://faners.ru/temy/sovremennye-zdorov </w:t>
      </w:r>
      <w:proofErr w:type="spellStart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esberegayushhie</w:t>
      </w:r>
      <w:proofErr w:type="spellEnd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tehnologii</w:t>
      </w:r>
      <w:proofErr w:type="spellEnd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-u-</w:t>
      </w:r>
      <w:proofErr w:type="spellStart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doshkolnikov</w:t>
      </w:r>
      <w:proofErr w:type="spellEnd"/>
      <w:r w:rsidRPr="0076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</w:p>
    <w:p w:rsidR="00EC1E7F" w:rsidRDefault="00EC1E7F">
      <w:bookmarkStart w:id="0" w:name="_GoBack"/>
      <w:bookmarkEnd w:id="0"/>
    </w:p>
    <w:sectPr w:rsidR="00EC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E1A"/>
    <w:multiLevelType w:val="hybridMultilevel"/>
    <w:tmpl w:val="6D9EE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DD77C1"/>
    <w:multiLevelType w:val="hybridMultilevel"/>
    <w:tmpl w:val="171C0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C0116"/>
    <w:multiLevelType w:val="hybridMultilevel"/>
    <w:tmpl w:val="A1FCBA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20"/>
    <w:rsid w:val="000E1520"/>
    <w:rsid w:val="00E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2017-10-14T06:13:00Z</dcterms:created>
  <dcterms:modified xsi:type="dcterms:W3CDTF">2017-10-14T06:13:00Z</dcterms:modified>
</cp:coreProperties>
</file>